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40D" w:rsidRPr="002001A3" w:rsidRDefault="004A740D" w:rsidP="002F63B4">
      <w:pPr>
        <w:tabs>
          <w:tab w:val="left" w:pos="1770"/>
        </w:tabs>
        <w:spacing w:after="0" w:line="240" w:lineRule="auto"/>
        <w:rPr>
          <w:rFonts w:ascii="Arial" w:hAnsi="Arial" w:cs="Arial"/>
          <w:sz w:val="20"/>
        </w:rPr>
      </w:pPr>
    </w:p>
    <w:p w:rsidR="000C2AD9" w:rsidRPr="00671AA1" w:rsidRDefault="000C2AD9" w:rsidP="00490EFC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671AA1">
        <w:rPr>
          <w:rFonts w:ascii="Arial" w:hAnsi="Arial" w:cs="Arial"/>
          <w:b/>
          <w:sz w:val="28"/>
        </w:rPr>
        <w:t>Sicherheitsanweisung</w:t>
      </w:r>
    </w:p>
    <w:p w:rsidR="002F63B4" w:rsidRPr="00671AA1" w:rsidRDefault="002F63B4" w:rsidP="00490EFC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671AA1">
        <w:rPr>
          <w:rFonts w:ascii="Arial" w:hAnsi="Arial" w:cs="Arial"/>
          <w:b/>
          <w:sz w:val="28"/>
        </w:rPr>
        <w:t>zur Verwendung der Persönlichen Schutzausrüstung (PSA)</w:t>
      </w:r>
    </w:p>
    <w:p w:rsidR="002F63B4" w:rsidRPr="00671AA1" w:rsidRDefault="002F63B4" w:rsidP="00490EFC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671AA1">
        <w:rPr>
          <w:rFonts w:ascii="Arial" w:hAnsi="Arial" w:cs="Arial"/>
          <w:b/>
          <w:sz w:val="28"/>
        </w:rPr>
        <w:t xml:space="preserve">für LKW–Lenker </w:t>
      </w:r>
      <w:r w:rsidR="000C2AD9" w:rsidRPr="00671AA1">
        <w:rPr>
          <w:rFonts w:ascii="Arial" w:hAnsi="Arial" w:cs="Arial"/>
          <w:b/>
          <w:sz w:val="28"/>
        </w:rPr>
        <w:t xml:space="preserve">am Standort BCL Berger </w:t>
      </w:r>
      <w:proofErr w:type="spellStart"/>
      <w:r w:rsidR="000C2AD9" w:rsidRPr="00671AA1">
        <w:rPr>
          <w:rFonts w:ascii="Arial" w:hAnsi="Arial" w:cs="Arial"/>
          <w:b/>
          <w:sz w:val="28"/>
        </w:rPr>
        <w:t>Contract</w:t>
      </w:r>
      <w:proofErr w:type="spellEnd"/>
      <w:r w:rsidR="000C2AD9" w:rsidRPr="00671AA1">
        <w:rPr>
          <w:rFonts w:ascii="Arial" w:hAnsi="Arial" w:cs="Arial"/>
          <w:b/>
          <w:sz w:val="28"/>
        </w:rPr>
        <w:t xml:space="preserve"> </w:t>
      </w:r>
      <w:r w:rsidR="00E65190" w:rsidRPr="00671AA1">
        <w:rPr>
          <w:rFonts w:ascii="Arial" w:hAnsi="Arial" w:cs="Arial"/>
          <w:b/>
          <w:sz w:val="28"/>
        </w:rPr>
        <w:t>Logistics</w:t>
      </w:r>
    </w:p>
    <w:p w:rsidR="002F63B4" w:rsidRDefault="002F63B4" w:rsidP="00490EFC">
      <w:pPr>
        <w:rPr>
          <w:rFonts w:ascii="Arial" w:hAnsi="Arial" w:cs="Arial"/>
        </w:rPr>
      </w:pPr>
    </w:p>
    <w:p w:rsidR="000C2AD9" w:rsidRDefault="000C2AD9" w:rsidP="002F63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Alle Fahrer, die sich in unserem Firmengelände aufhalten sind hiermit ausdrücklich zur Anwendung der </w:t>
      </w:r>
      <w:r w:rsidR="00DC3A25" w:rsidRPr="002001A3">
        <w:rPr>
          <w:rFonts w:ascii="Arial" w:hAnsi="Arial" w:cs="Arial"/>
        </w:rPr>
        <w:t>P</w:t>
      </w:r>
      <w:r w:rsidR="002F63B4" w:rsidRPr="002001A3">
        <w:rPr>
          <w:rFonts w:ascii="Arial" w:hAnsi="Arial" w:cs="Arial"/>
        </w:rPr>
        <w:t>ersönliche</w:t>
      </w:r>
      <w:r>
        <w:rPr>
          <w:rFonts w:ascii="Arial" w:hAnsi="Arial" w:cs="Arial"/>
        </w:rPr>
        <w:t>n</w:t>
      </w:r>
      <w:r w:rsidR="002F63B4" w:rsidRPr="002001A3">
        <w:rPr>
          <w:rFonts w:ascii="Arial" w:hAnsi="Arial" w:cs="Arial"/>
        </w:rPr>
        <w:t xml:space="preserve"> Schutzausrüstung</w:t>
      </w:r>
      <w:r w:rsidR="00EB6C70" w:rsidRPr="002001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angewiesen. </w:t>
      </w:r>
      <w:bookmarkStart w:id="0" w:name="_GoBack"/>
      <w:bookmarkEnd w:id="0"/>
    </w:p>
    <w:p w:rsidR="002001A3" w:rsidRDefault="000C2AD9" w:rsidP="002F63B4">
      <w:pPr>
        <w:rPr>
          <w:rFonts w:ascii="Arial" w:hAnsi="Arial" w:cs="Arial"/>
        </w:rPr>
      </w:pPr>
      <w:r>
        <w:rPr>
          <w:rFonts w:ascii="Arial" w:hAnsi="Arial" w:cs="Arial"/>
        </w:rPr>
        <w:t>Diese Sicherheitsanweisung</w:t>
      </w:r>
      <w:r w:rsidR="00E54BAC">
        <w:rPr>
          <w:rFonts w:ascii="Arial" w:hAnsi="Arial" w:cs="Arial"/>
        </w:rPr>
        <w:t xml:space="preserve">, gültig ab Einfahrt in unser Firmengelände ist bis zur Ausfahrt verbindlich einzuhalten. </w:t>
      </w:r>
      <w:r>
        <w:rPr>
          <w:rFonts w:ascii="Arial" w:hAnsi="Arial" w:cs="Arial"/>
        </w:rPr>
        <w:t>Zuwiderhandlungen werden mit Betriebsverweis und anschließendem Betretungsverbot geahndet.</w:t>
      </w:r>
      <w:r w:rsidR="00086DBC" w:rsidRPr="002001A3">
        <w:rPr>
          <w:rFonts w:ascii="Arial" w:hAnsi="Arial" w:cs="Arial"/>
        </w:rPr>
        <w:t>!</w:t>
      </w:r>
      <w:r w:rsidR="002001A3">
        <w:rPr>
          <w:rFonts w:ascii="Arial" w:hAnsi="Arial" w:cs="Arial"/>
        </w:rPr>
        <w:t xml:space="preserve"> </w:t>
      </w:r>
    </w:p>
    <w:p w:rsidR="00BB21EC" w:rsidRPr="002001A3" w:rsidRDefault="00E54BAC" w:rsidP="002F63B4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Weitere </w:t>
      </w:r>
      <w:proofErr w:type="gramStart"/>
      <w:r w:rsidR="008C638F" w:rsidRPr="002001A3">
        <w:rPr>
          <w:rFonts w:ascii="Arial" w:hAnsi="Arial" w:cs="Arial"/>
          <w:b/>
        </w:rPr>
        <w:t>Sicherheitsanweisungen</w:t>
      </w:r>
      <w:r w:rsidR="002001A3">
        <w:rPr>
          <w:rFonts w:ascii="Arial" w:hAnsi="Arial" w:cs="Arial"/>
          <w:b/>
        </w:rPr>
        <w:t xml:space="preserve"> </w:t>
      </w:r>
      <w:r w:rsidR="002001A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können</w:t>
      </w:r>
      <w:proofErr w:type="gramEnd"/>
      <w:r>
        <w:rPr>
          <w:rFonts w:ascii="Arial" w:hAnsi="Arial" w:cs="Arial"/>
        </w:rPr>
        <w:t xml:space="preserve"> an der </w:t>
      </w:r>
      <w:proofErr w:type="spellStart"/>
      <w:r w:rsidR="002001A3">
        <w:rPr>
          <w:rFonts w:ascii="Arial" w:hAnsi="Arial" w:cs="Arial"/>
        </w:rPr>
        <w:t>Be</w:t>
      </w:r>
      <w:proofErr w:type="spellEnd"/>
      <w:r w:rsidR="002001A3">
        <w:rPr>
          <w:rFonts w:ascii="Arial" w:hAnsi="Arial" w:cs="Arial"/>
        </w:rPr>
        <w:t>-</w:t>
      </w:r>
      <w:r>
        <w:rPr>
          <w:rFonts w:ascii="Arial" w:hAnsi="Arial" w:cs="Arial"/>
        </w:rPr>
        <w:t>/bzw.</w:t>
      </w:r>
      <w:r w:rsidR="002001A3">
        <w:rPr>
          <w:rFonts w:ascii="Arial" w:hAnsi="Arial" w:cs="Arial"/>
        </w:rPr>
        <w:t xml:space="preserve"> Entladestelle</w:t>
      </w:r>
      <w:r w:rsidR="00583E1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zur obligatorischen Einhaltung erteilt werden. </w:t>
      </w:r>
    </w:p>
    <w:p w:rsidR="002F63B4" w:rsidRDefault="002F63B4" w:rsidP="007525E6">
      <w:pPr>
        <w:ind w:left="1134"/>
        <w:rPr>
          <w:rFonts w:ascii="Arial" w:hAnsi="Arial" w:cs="Arial"/>
        </w:rPr>
      </w:pPr>
      <w:r w:rsidRPr="00BB6F0B">
        <w:rPr>
          <w:rFonts w:ascii="Arial" w:hAnsi="Arial" w:cs="Arial"/>
          <w:b/>
          <w:noProof/>
          <w:lang w:eastAsia="de-AT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-50165</wp:posOffset>
            </wp:positionH>
            <wp:positionV relativeFrom="paragraph">
              <wp:posOffset>22225</wp:posOffset>
            </wp:positionV>
            <wp:extent cx="614045" cy="506095"/>
            <wp:effectExtent l="0" t="0" r="0" b="8255"/>
            <wp:wrapSquare wrapText="bothSides"/>
            <wp:docPr id="9" name="Grafik 9" descr="Beschreibung: https://images-na.ssl-images-amazon.com/images/I/31kouqgYblL._SL16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Beschreibung: https://images-na.ssl-images-amazon.com/images/I/31kouqgYblL._SL16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50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6F0B">
        <w:rPr>
          <w:rFonts w:ascii="Arial" w:hAnsi="Arial" w:cs="Arial"/>
          <w:b/>
        </w:rPr>
        <w:t>Warnwesten und Warnbekleidung</w:t>
      </w:r>
      <w:r w:rsidRPr="0047595D">
        <w:rPr>
          <w:rFonts w:ascii="Arial" w:hAnsi="Arial" w:cs="Arial"/>
        </w:rPr>
        <w:t xml:space="preserve"> sind bei allen Tätigkeiten am Fahrzeug und auf öffentlichen und </w:t>
      </w:r>
      <w:r>
        <w:rPr>
          <w:rFonts w:ascii="Arial" w:hAnsi="Arial" w:cs="Arial"/>
        </w:rPr>
        <w:t>b</w:t>
      </w:r>
      <w:r w:rsidRPr="0047595D">
        <w:rPr>
          <w:rFonts w:ascii="Arial" w:hAnsi="Arial" w:cs="Arial"/>
        </w:rPr>
        <w:t xml:space="preserve">etrieblichen Verkehrsflächen, </w:t>
      </w:r>
      <w:proofErr w:type="spellStart"/>
      <w:r w:rsidRPr="0047595D">
        <w:rPr>
          <w:rFonts w:ascii="Arial" w:hAnsi="Arial" w:cs="Arial"/>
        </w:rPr>
        <w:t>Be</w:t>
      </w:r>
      <w:proofErr w:type="spellEnd"/>
      <w:r w:rsidRPr="0047595D">
        <w:rPr>
          <w:rFonts w:ascii="Arial" w:hAnsi="Arial" w:cs="Arial"/>
        </w:rPr>
        <w:t>- und Entladestellen, sowie an sonstigen Manipulationsflächen</w:t>
      </w:r>
      <w:r w:rsidR="00EB6C70">
        <w:rPr>
          <w:rFonts w:ascii="Arial" w:hAnsi="Arial" w:cs="Arial"/>
        </w:rPr>
        <w:t>,</w:t>
      </w:r>
      <w:r w:rsidRPr="0047595D">
        <w:rPr>
          <w:rFonts w:ascii="Arial" w:hAnsi="Arial" w:cs="Arial"/>
        </w:rPr>
        <w:t xml:space="preserve"> </w:t>
      </w:r>
      <w:r w:rsidRPr="00A674F8">
        <w:rPr>
          <w:rFonts w:ascii="Arial" w:hAnsi="Arial" w:cs="Arial"/>
        </w:rPr>
        <w:t>zu verwenden</w:t>
      </w:r>
      <w:r w:rsidRPr="0047595D">
        <w:rPr>
          <w:rFonts w:ascii="Arial" w:hAnsi="Arial" w:cs="Arial"/>
        </w:rPr>
        <w:t xml:space="preserve">. </w:t>
      </w:r>
    </w:p>
    <w:p w:rsidR="002F63B4" w:rsidRPr="0047595D" w:rsidRDefault="002F63B4" w:rsidP="002F63B4">
      <w:pPr>
        <w:rPr>
          <w:rFonts w:ascii="Arial" w:hAnsi="Arial" w:cs="Arial"/>
        </w:rPr>
      </w:pPr>
    </w:p>
    <w:p w:rsidR="002F63B4" w:rsidRDefault="006A1457" w:rsidP="006A1457">
      <w:pPr>
        <w:tabs>
          <w:tab w:val="left" w:pos="851"/>
        </w:tabs>
        <w:rPr>
          <w:rFonts w:ascii="Arial" w:hAnsi="Arial" w:cs="Arial"/>
        </w:rPr>
      </w:pPr>
      <w:r w:rsidRPr="00A674F8">
        <w:rPr>
          <w:b/>
          <w:noProof/>
          <w:lang w:eastAsia="de-AT"/>
        </w:rPr>
        <w:drawing>
          <wp:anchor distT="0" distB="0" distL="114300" distR="114300" simplePos="0" relativeHeight="251666432" behindDoc="0" locked="0" layoutInCell="1" allowOverlap="1" wp14:anchorId="51DF3957" wp14:editId="7BA78E6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1975" cy="561975"/>
            <wp:effectExtent l="0" t="0" r="9525" b="9525"/>
            <wp:wrapSquare wrapText="bothSides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74F8">
        <w:rPr>
          <w:rFonts w:ascii="Arial" w:hAnsi="Arial" w:cs="Arial"/>
          <w:b/>
        </w:rPr>
        <w:t xml:space="preserve">Sicherheitsschuhe </w:t>
      </w:r>
      <w:r w:rsidRPr="0047595D">
        <w:rPr>
          <w:rFonts w:ascii="Arial" w:hAnsi="Arial" w:cs="Arial"/>
        </w:rPr>
        <w:t xml:space="preserve">sind bei </w:t>
      </w:r>
      <w:r w:rsidR="00086DBC">
        <w:rPr>
          <w:rFonts w:ascii="Arial" w:hAnsi="Arial" w:cs="Arial"/>
        </w:rPr>
        <w:t xml:space="preserve">allen </w:t>
      </w:r>
      <w:proofErr w:type="spellStart"/>
      <w:r w:rsidRPr="0047595D">
        <w:rPr>
          <w:rFonts w:ascii="Arial" w:hAnsi="Arial" w:cs="Arial"/>
        </w:rPr>
        <w:t>Be</w:t>
      </w:r>
      <w:proofErr w:type="spellEnd"/>
      <w:r w:rsidRPr="0047595D">
        <w:rPr>
          <w:rFonts w:ascii="Arial" w:hAnsi="Arial" w:cs="Arial"/>
        </w:rPr>
        <w:t xml:space="preserve">- und Entladearbeiten, sowie bei </w:t>
      </w:r>
      <w:r w:rsidR="00086DBC">
        <w:rPr>
          <w:rFonts w:ascii="Arial" w:hAnsi="Arial" w:cs="Arial"/>
        </w:rPr>
        <w:t>jeder</w:t>
      </w:r>
      <w:r>
        <w:rPr>
          <w:rFonts w:ascii="Arial" w:hAnsi="Arial" w:cs="Arial"/>
        </w:rPr>
        <w:t xml:space="preserve"> Ladegutsicherung </w:t>
      </w:r>
      <w:r w:rsidRPr="0047595D">
        <w:rPr>
          <w:rFonts w:ascii="Arial" w:hAnsi="Arial" w:cs="Arial"/>
        </w:rPr>
        <w:t xml:space="preserve">zu </w:t>
      </w:r>
      <w:r>
        <w:rPr>
          <w:rFonts w:ascii="Arial" w:hAnsi="Arial" w:cs="Arial"/>
        </w:rPr>
        <w:t>v</w:t>
      </w:r>
      <w:r w:rsidRPr="0047595D">
        <w:rPr>
          <w:rFonts w:ascii="Arial" w:hAnsi="Arial" w:cs="Arial"/>
        </w:rPr>
        <w:t>erwenden</w:t>
      </w:r>
      <w:r w:rsidR="00086DBC">
        <w:rPr>
          <w:rFonts w:ascii="Arial" w:hAnsi="Arial" w:cs="Arial"/>
        </w:rPr>
        <w:t>.</w:t>
      </w:r>
    </w:p>
    <w:p w:rsidR="002F63B4" w:rsidRPr="0047595D" w:rsidRDefault="002F63B4" w:rsidP="002F63B4">
      <w:pPr>
        <w:rPr>
          <w:rFonts w:ascii="Arial" w:hAnsi="Arial" w:cs="Arial"/>
        </w:rPr>
      </w:pPr>
    </w:p>
    <w:p w:rsidR="002F63B4" w:rsidRDefault="002F63B4" w:rsidP="002F63B4">
      <w:pPr>
        <w:rPr>
          <w:rFonts w:ascii="Arial" w:hAnsi="Arial" w:cs="Arial"/>
        </w:rPr>
      </w:pPr>
      <w:r w:rsidRPr="00AE4081">
        <w:rPr>
          <w:b/>
          <w:noProof/>
          <w:lang w:eastAsia="de-A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-8255</wp:posOffset>
            </wp:positionV>
            <wp:extent cx="600075" cy="600075"/>
            <wp:effectExtent l="0" t="0" r="9525" b="9525"/>
            <wp:wrapSquare wrapText="right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081">
        <w:rPr>
          <w:rFonts w:ascii="Arial" w:hAnsi="Arial" w:cs="Arial"/>
          <w:b/>
        </w:rPr>
        <w:t>Arbeitshandschuhe</w:t>
      </w:r>
      <w:r w:rsidR="00AE4081">
        <w:rPr>
          <w:rFonts w:ascii="Arial" w:hAnsi="Arial" w:cs="Arial"/>
        </w:rPr>
        <w:t xml:space="preserve"> sind bei allen </w:t>
      </w:r>
      <w:r w:rsidR="0095254B">
        <w:rPr>
          <w:rFonts w:ascii="Arial" w:hAnsi="Arial" w:cs="Arial"/>
        </w:rPr>
        <w:t>manuellen Tätigkeiten</w:t>
      </w:r>
      <w:r w:rsidRPr="0047595D">
        <w:rPr>
          <w:rFonts w:ascii="Arial" w:hAnsi="Arial" w:cs="Arial"/>
        </w:rPr>
        <w:t xml:space="preserve"> </w:t>
      </w:r>
      <w:r w:rsidR="004D4EAD">
        <w:rPr>
          <w:rFonts w:ascii="Arial" w:hAnsi="Arial" w:cs="Arial"/>
        </w:rPr>
        <w:t xml:space="preserve">zu verwenden, </w:t>
      </w:r>
      <w:r w:rsidRPr="0047595D">
        <w:rPr>
          <w:rFonts w:ascii="Arial" w:hAnsi="Arial" w:cs="Arial"/>
        </w:rPr>
        <w:t>sobald eine Verletzungsgefahr besteh</w:t>
      </w:r>
      <w:r w:rsidR="004D4EAD">
        <w:rPr>
          <w:rFonts w:ascii="Arial" w:hAnsi="Arial" w:cs="Arial"/>
        </w:rPr>
        <w:t xml:space="preserve">en könnte. </w:t>
      </w:r>
      <w:r w:rsidR="0095254B">
        <w:rPr>
          <w:rFonts w:ascii="Arial" w:hAnsi="Arial" w:cs="Arial"/>
        </w:rPr>
        <w:t>Das gilt</w:t>
      </w:r>
      <w:r w:rsidRPr="0047595D">
        <w:rPr>
          <w:rFonts w:ascii="Arial" w:hAnsi="Arial" w:cs="Arial"/>
        </w:rPr>
        <w:t xml:space="preserve"> insbesondere </w:t>
      </w:r>
      <w:r w:rsidR="0095254B">
        <w:rPr>
          <w:rFonts w:ascii="Arial" w:hAnsi="Arial" w:cs="Arial"/>
        </w:rPr>
        <w:t xml:space="preserve">bei Arbeiten </w:t>
      </w:r>
      <w:r w:rsidRPr="0047595D">
        <w:rPr>
          <w:rFonts w:ascii="Arial" w:hAnsi="Arial" w:cs="Arial"/>
        </w:rPr>
        <w:t>am Fahrzeug und an der Ladung</w:t>
      </w:r>
      <w:r w:rsidR="0095254B">
        <w:rPr>
          <w:rFonts w:ascii="Arial" w:hAnsi="Arial" w:cs="Arial"/>
        </w:rPr>
        <w:t>!</w:t>
      </w:r>
      <w:r w:rsidRPr="0047595D">
        <w:rPr>
          <w:rFonts w:ascii="Arial" w:hAnsi="Arial" w:cs="Arial"/>
        </w:rPr>
        <w:t xml:space="preserve"> </w:t>
      </w:r>
    </w:p>
    <w:p w:rsidR="00C11833" w:rsidRPr="0047595D" w:rsidRDefault="00C11833" w:rsidP="002F63B4">
      <w:pPr>
        <w:rPr>
          <w:rFonts w:ascii="Arial" w:hAnsi="Arial" w:cs="Arial"/>
        </w:rPr>
      </w:pPr>
    </w:p>
    <w:p w:rsidR="002F63B4" w:rsidRDefault="00C11833" w:rsidP="00C11833">
      <w:pPr>
        <w:ind w:left="1134"/>
        <w:rPr>
          <w:rFonts w:ascii="Arial" w:hAnsi="Arial" w:cs="Arial"/>
        </w:rPr>
      </w:pPr>
      <w:r w:rsidRPr="005B4E11">
        <w:rPr>
          <w:b/>
          <w:noProof/>
          <w:lang w:eastAsia="de-AT"/>
        </w:rPr>
        <w:drawing>
          <wp:anchor distT="0" distB="0" distL="114300" distR="114300" simplePos="0" relativeHeight="251662336" behindDoc="0" locked="0" layoutInCell="1" allowOverlap="1" wp14:anchorId="00B131E8" wp14:editId="28D437DF">
            <wp:simplePos x="0" y="0"/>
            <wp:positionH relativeFrom="margin">
              <wp:posOffset>0</wp:posOffset>
            </wp:positionH>
            <wp:positionV relativeFrom="paragraph">
              <wp:posOffset>156210</wp:posOffset>
            </wp:positionV>
            <wp:extent cx="619125" cy="619125"/>
            <wp:effectExtent l="0" t="0" r="9525" b="9525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3B4" w:rsidRPr="005B4E11">
        <w:rPr>
          <w:rFonts w:ascii="Arial" w:hAnsi="Arial" w:cs="Arial"/>
          <w:b/>
        </w:rPr>
        <w:t>Schutzbrillen</w:t>
      </w:r>
      <w:r w:rsidR="003A13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und </w:t>
      </w:r>
      <w:r w:rsidR="00F84079">
        <w:rPr>
          <w:rFonts w:ascii="Arial" w:hAnsi="Arial" w:cs="Arial"/>
        </w:rPr>
        <w:t>-</w:t>
      </w:r>
      <w:r w:rsidRPr="00C11833">
        <w:rPr>
          <w:rFonts w:ascii="Arial" w:hAnsi="Arial" w:cs="Arial"/>
          <w:b/>
        </w:rPr>
        <w:t>helme</w:t>
      </w:r>
      <w:r>
        <w:rPr>
          <w:rFonts w:ascii="Arial" w:hAnsi="Arial" w:cs="Arial"/>
        </w:rPr>
        <w:t xml:space="preserve"> sind </w:t>
      </w:r>
      <w:r w:rsidR="00F84079">
        <w:rPr>
          <w:rFonts w:ascii="Arial" w:hAnsi="Arial" w:cs="Arial"/>
        </w:rPr>
        <w:t xml:space="preserve">bei Anordnung </w:t>
      </w:r>
      <w:r w:rsidR="00E54BAC">
        <w:rPr>
          <w:rFonts w:ascii="Arial" w:hAnsi="Arial" w:cs="Arial"/>
        </w:rPr>
        <w:t xml:space="preserve">an </w:t>
      </w:r>
      <w:proofErr w:type="spellStart"/>
      <w:r w:rsidR="00E54BAC">
        <w:rPr>
          <w:rFonts w:ascii="Arial" w:hAnsi="Arial" w:cs="Arial"/>
        </w:rPr>
        <w:t>Be</w:t>
      </w:r>
      <w:proofErr w:type="spellEnd"/>
      <w:r w:rsidR="00E54BAC">
        <w:rPr>
          <w:rFonts w:ascii="Arial" w:hAnsi="Arial" w:cs="Arial"/>
        </w:rPr>
        <w:t>-/</w:t>
      </w:r>
      <w:proofErr w:type="spellStart"/>
      <w:r w:rsidR="00E54BAC">
        <w:rPr>
          <w:rFonts w:ascii="Arial" w:hAnsi="Arial" w:cs="Arial"/>
        </w:rPr>
        <w:t>Entladestelel</w:t>
      </w:r>
      <w:proofErr w:type="spellEnd"/>
      <w:r w:rsidR="00E54BAC">
        <w:rPr>
          <w:rFonts w:ascii="Arial" w:hAnsi="Arial" w:cs="Arial"/>
        </w:rPr>
        <w:t xml:space="preserve"> </w:t>
      </w:r>
      <w:r w:rsidR="00F84079">
        <w:rPr>
          <w:rFonts w:ascii="Arial" w:hAnsi="Arial" w:cs="Arial"/>
        </w:rPr>
        <w:t>zu verwenden</w:t>
      </w:r>
      <w:r w:rsidR="00E54BA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84079">
        <w:rPr>
          <w:rFonts w:ascii="Arial" w:hAnsi="Arial" w:cs="Arial"/>
        </w:rPr>
        <w:tab/>
      </w:r>
      <w:r w:rsidR="00F84079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D6EC2" w:rsidRPr="008D6EC2">
        <w:rPr>
          <w:rFonts w:ascii="Arial" w:hAnsi="Arial" w:cs="Arial"/>
          <w:noProof/>
          <w:lang w:eastAsia="de-AT"/>
        </w:rPr>
        <w:drawing>
          <wp:inline distT="0" distB="0" distL="0" distR="0" wp14:anchorId="1903420D" wp14:editId="2D09AF7C">
            <wp:extent cx="669088" cy="666115"/>
            <wp:effectExtent l="0" t="0" r="0" b="635"/>
            <wp:docPr id="13" name="Grafik 13" descr="H:\HagAn\Bilder und Videos\Schutzhelm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HagAn\Bilder und Videos\Schutzhelm Log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719" cy="67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3B4" w:rsidRPr="007525E6" w:rsidRDefault="002F63B4" w:rsidP="002F63B4">
      <w:pPr>
        <w:rPr>
          <w:rFonts w:ascii="Arial" w:hAnsi="Arial" w:cs="Arial"/>
        </w:rPr>
      </w:pPr>
      <w:r>
        <w:rPr>
          <w:noProof/>
          <w:lang w:eastAsia="de-A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14375" cy="619125"/>
            <wp:effectExtent l="0" t="0" r="9525" b="9525"/>
            <wp:wrapSquare wrapText="bothSides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25E6">
        <w:rPr>
          <w:rFonts w:ascii="Arial" w:hAnsi="Arial" w:cs="Arial"/>
        </w:rPr>
        <w:t xml:space="preserve">Bei </w:t>
      </w:r>
      <w:r w:rsidRPr="007525E6">
        <w:rPr>
          <w:rFonts w:ascii="Arial" w:hAnsi="Arial" w:cs="Arial"/>
        </w:rPr>
        <w:t>Gefahrenguttransporten ist die persönliche Schutzausrüstung (ADR-Ausrüstung) entsprechend der Begleitpapiere bzw. der Sicherheitsdatenblätter zu verwenden.</w:t>
      </w:r>
    </w:p>
    <w:p w:rsidR="002F63B4" w:rsidRPr="002679F3" w:rsidRDefault="002F63B4" w:rsidP="00362F19">
      <w:pPr>
        <w:spacing w:after="0" w:line="240" w:lineRule="auto"/>
        <w:ind w:left="1276" w:hanging="1276"/>
        <w:rPr>
          <w:rFonts w:ascii="Arial" w:hAnsi="Arial" w:cs="Arial"/>
        </w:rPr>
      </w:pPr>
      <w:r>
        <w:rPr>
          <w:rFonts w:ascii="Arial" w:hAnsi="Arial" w:cs="Arial"/>
        </w:rPr>
        <w:t>Der Mitarbeiter ist verpflichte</w:t>
      </w:r>
      <w:r w:rsidR="00D94C9F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die einzelnen Punkte dieser Arbeitsanweisung einzuhalten.</w:t>
      </w:r>
    </w:p>
    <w:sectPr w:rsidR="002F63B4" w:rsidRPr="002679F3" w:rsidSect="000223CD">
      <w:headerReference w:type="default" r:id="rId13"/>
      <w:footerReference w:type="default" r:id="rId14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3B4" w:rsidRDefault="002F63B4" w:rsidP="00CA6402">
      <w:pPr>
        <w:spacing w:after="0" w:line="240" w:lineRule="auto"/>
      </w:pPr>
      <w:r>
        <w:separator/>
      </w:r>
    </w:p>
  </w:endnote>
  <w:endnote w:type="continuationSeparator" w:id="0">
    <w:p w:rsidR="002F63B4" w:rsidRDefault="002F63B4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3B4" w:rsidRDefault="002F63B4" w:rsidP="00CA6402">
      <w:pPr>
        <w:spacing w:after="0" w:line="240" w:lineRule="auto"/>
      </w:pPr>
      <w:r>
        <w:separator/>
      </w:r>
    </w:p>
  </w:footnote>
  <w:footnote w:type="continuationSeparator" w:id="0">
    <w:p w:rsidR="002F63B4" w:rsidRDefault="002F63B4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2F63B4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DEBABAB" wp14:editId="7525731E">
              <wp:simplePos x="0" y="0"/>
              <wp:positionH relativeFrom="leftMargin">
                <wp:posOffset>4391025</wp:posOffset>
              </wp:positionH>
              <wp:positionV relativeFrom="topMargin">
                <wp:posOffset>371474</wp:posOffset>
              </wp:positionV>
              <wp:extent cx="2844165" cy="132397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323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3B4" w:rsidRDefault="00063C92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Sicherheits</w:t>
                          </w:r>
                          <w:r w:rsidR="002F63B4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anweisung zur Verwendung der PSA </w:t>
                          </w:r>
                        </w:p>
                        <w:p w:rsidR="00D02743" w:rsidRDefault="002F63B4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für LKW-Lenker</w:t>
                          </w:r>
                          <w:r w:rsidR="00D02743" w:rsidRPr="00E83516">
                            <w:rPr>
                              <w:color w:val="00529E"/>
                              <w:lang w:val="de-DE"/>
                            </w:rPr>
                            <w:br/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Version 1</w:t>
                          </w:r>
                          <w:r w:rsidR="00D02743"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  <w:r w:rsidR="00D02743"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gültig ab </w:t>
                          </w:r>
                          <w:r w:rsidR="000C2AD9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9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. </w:t>
                          </w:r>
                          <w:r w:rsidR="000C2AD9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Okt.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 201</w:t>
                          </w:r>
                          <w:r w:rsidR="000C2AD9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BABA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104.2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" stroked="f">
              <v:textbox inset="0,0,0,0">
                <w:txbxContent>
                  <w:p w:rsidR="002F63B4" w:rsidRDefault="00063C92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Sicherheits</w:t>
                    </w:r>
                    <w:r w:rsidR="002F63B4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anweisung zur Verwendung der PSA </w:t>
                    </w:r>
                  </w:p>
                  <w:p w:rsidR="00D02743" w:rsidRDefault="002F63B4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für LKW-Lenker</w:t>
                    </w:r>
                    <w:r w:rsidR="00D02743" w:rsidRPr="00E83516">
                      <w:rPr>
                        <w:color w:val="00529E"/>
                        <w:lang w:val="de-DE"/>
                      </w:rPr>
                      <w:br/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Version 1</w:t>
                    </w:r>
                    <w:r w:rsidR="00D02743"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br/>
                    </w:r>
                    <w:r w:rsidR="00D02743"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br/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gültig ab </w:t>
                    </w:r>
                    <w:r w:rsidR="000C2AD9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9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. </w:t>
                    </w:r>
                    <w:r w:rsidR="000C2AD9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Okt.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 201</w:t>
                    </w:r>
                    <w:r w:rsidR="000C2AD9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7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2E80A3E1" wp14:editId="181BBA92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63C92"/>
    <w:rsid w:val="000655F3"/>
    <w:rsid w:val="00086DBC"/>
    <w:rsid w:val="000A27E9"/>
    <w:rsid w:val="000A46F3"/>
    <w:rsid w:val="000C2AD9"/>
    <w:rsid w:val="000F7436"/>
    <w:rsid w:val="00144777"/>
    <w:rsid w:val="001832B6"/>
    <w:rsid w:val="001A18B7"/>
    <w:rsid w:val="001F1168"/>
    <w:rsid w:val="002001A3"/>
    <w:rsid w:val="002C1856"/>
    <w:rsid w:val="002E7128"/>
    <w:rsid w:val="002F0D85"/>
    <w:rsid w:val="002F1499"/>
    <w:rsid w:val="002F63B4"/>
    <w:rsid w:val="00304A02"/>
    <w:rsid w:val="00346B1E"/>
    <w:rsid w:val="00362F19"/>
    <w:rsid w:val="00376E6B"/>
    <w:rsid w:val="003A13C5"/>
    <w:rsid w:val="0047189B"/>
    <w:rsid w:val="00490EFC"/>
    <w:rsid w:val="004A429D"/>
    <w:rsid w:val="004A740D"/>
    <w:rsid w:val="004D4EAD"/>
    <w:rsid w:val="0053205E"/>
    <w:rsid w:val="00541FAC"/>
    <w:rsid w:val="0055459C"/>
    <w:rsid w:val="005577F7"/>
    <w:rsid w:val="00583E1E"/>
    <w:rsid w:val="005B4E11"/>
    <w:rsid w:val="00671AA1"/>
    <w:rsid w:val="00673788"/>
    <w:rsid w:val="006829AD"/>
    <w:rsid w:val="006A1457"/>
    <w:rsid w:val="00724F92"/>
    <w:rsid w:val="0073281F"/>
    <w:rsid w:val="007360C6"/>
    <w:rsid w:val="007525E6"/>
    <w:rsid w:val="00755528"/>
    <w:rsid w:val="00755A4C"/>
    <w:rsid w:val="007C7917"/>
    <w:rsid w:val="007E5F41"/>
    <w:rsid w:val="00875522"/>
    <w:rsid w:val="008C638F"/>
    <w:rsid w:val="008D4322"/>
    <w:rsid w:val="008D6EC2"/>
    <w:rsid w:val="008F72C8"/>
    <w:rsid w:val="0095254B"/>
    <w:rsid w:val="009756E7"/>
    <w:rsid w:val="0099176E"/>
    <w:rsid w:val="009A3070"/>
    <w:rsid w:val="00A23251"/>
    <w:rsid w:val="00A674F8"/>
    <w:rsid w:val="00A97966"/>
    <w:rsid w:val="00AB6AE8"/>
    <w:rsid w:val="00AE4081"/>
    <w:rsid w:val="00AE76E9"/>
    <w:rsid w:val="00B14ED3"/>
    <w:rsid w:val="00B26E7C"/>
    <w:rsid w:val="00B35459"/>
    <w:rsid w:val="00B84349"/>
    <w:rsid w:val="00BB21EC"/>
    <w:rsid w:val="00BB6F0B"/>
    <w:rsid w:val="00BC6D2D"/>
    <w:rsid w:val="00BD6503"/>
    <w:rsid w:val="00BF4EB2"/>
    <w:rsid w:val="00C11833"/>
    <w:rsid w:val="00C51DE0"/>
    <w:rsid w:val="00C5535F"/>
    <w:rsid w:val="00C90F25"/>
    <w:rsid w:val="00CA6402"/>
    <w:rsid w:val="00CB6303"/>
    <w:rsid w:val="00D02743"/>
    <w:rsid w:val="00D73BED"/>
    <w:rsid w:val="00D86A1F"/>
    <w:rsid w:val="00D94C9F"/>
    <w:rsid w:val="00DC3A25"/>
    <w:rsid w:val="00E33C0B"/>
    <w:rsid w:val="00E54BAC"/>
    <w:rsid w:val="00E64A07"/>
    <w:rsid w:val="00E65190"/>
    <w:rsid w:val="00E76F28"/>
    <w:rsid w:val="00E83516"/>
    <w:rsid w:val="00EB6C70"/>
    <w:rsid w:val="00EC7324"/>
    <w:rsid w:val="00F62927"/>
    <w:rsid w:val="00F63E2D"/>
    <w:rsid w:val="00F8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E225EA0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B0812-9945-41B2-9B48-B6E765EC2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Hager</dc:creator>
  <cp:lastModifiedBy>Anton HAGER (a.hager@berger-logistik.com)</cp:lastModifiedBy>
  <cp:revision>39</cp:revision>
  <cp:lastPrinted>2016-09-12T06:17:00Z</cp:lastPrinted>
  <dcterms:created xsi:type="dcterms:W3CDTF">2016-09-09T08:13:00Z</dcterms:created>
  <dcterms:modified xsi:type="dcterms:W3CDTF">2017-10-09T09:20:00Z</dcterms:modified>
</cp:coreProperties>
</file>